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ADD" w:rsidRDefault="005C1ADD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5C1ADD" w:rsidRDefault="005C1ADD">
      <w:pPr>
        <w:pStyle w:val="ConsPlusNormal"/>
        <w:jc w:val="both"/>
        <w:outlineLvl w:val="0"/>
      </w:pPr>
    </w:p>
    <w:p w:rsidR="005C1ADD" w:rsidRDefault="005C1ADD">
      <w:pPr>
        <w:pStyle w:val="ConsPlusNormal"/>
        <w:outlineLvl w:val="0"/>
      </w:pPr>
      <w:r>
        <w:t>Зарегистрировано в Минюсте России 30 июля 2024 г. N 78944</w:t>
      </w:r>
    </w:p>
    <w:p w:rsidR="005C1ADD" w:rsidRDefault="005C1AD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C1ADD" w:rsidRDefault="005C1ADD">
      <w:pPr>
        <w:pStyle w:val="ConsPlusNormal"/>
        <w:jc w:val="both"/>
      </w:pPr>
    </w:p>
    <w:p w:rsidR="005C1ADD" w:rsidRDefault="005C1ADD">
      <w:pPr>
        <w:pStyle w:val="ConsPlusTitle"/>
        <w:jc w:val="center"/>
      </w:pPr>
      <w:r>
        <w:t>МИНИСТЕРСТВО ПРОСВЕЩЕНИЯ РОССИЙСКОЙ ФЕДЕРАЦИИ</w:t>
      </w:r>
    </w:p>
    <w:p w:rsidR="005C1ADD" w:rsidRDefault="005C1ADD">
      <w:pPr>
        <w:pStyle w:val="ConsPlusTitle"/>
        <w:jc w:val="center"/>
      </w:pPr>
    </w:p>
    <w:p w:rsidR="005C1ADD" w:rsidRDefault="005C1ADD">
      <w:pPr>
        <w:pStyle w:val="ConsPlusTitle"/>
        <w:jc w:val="center"/>
      </w:pPr>
      <w:r>
        <w:t>ПРИКАЗ</w:t>
      </w:r>
    </w:p>
    <w:p w:rsidR="005C1ADD" w:rsidRDefault="005C1ADD">
      <w:pPr>
        <w:pStyle w:val="ConsPlusTitle"/>
        <w:jc w:val="center"/>
      </w:pPr>
      <w:r>
        <w:t>от 24 июня 2024 г. N 437</w:t>
      </w:r>
    </w:p>
    <w:p w:rsidR="005C1ADD" w:rsidRDefault="005C1ADD">
      <w:pPr>
        <w:pStyle w:val="ConsPlusTitle"/>
        <w:jc w:val="center"/>
      </w:pPr>
    </w:p>
    <w:p w:rsidR="005C1ADD" w:rsidRDefault="005C1ADD">
      <w:pPr>
        <w:pStyle w:val="ConsPlusTitle"/>
        <w:jc w:val="center"/>
      </w:pPr>
      <w:r>
        <w:t>ОБ УТВЕРЖДЕНИИ</w:t>
      </w:r>
    </w:p>
    <w:p w:rsidR="005C1ADD" w:rsidRDefault="005C1ADD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5C1ADD" w:rsidRDefault="005C1ADD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5C1ADD" w:rsidRDefault="005C1ADD">
      <w:pPr>
        <w:pStyle w:val="ConsPlusTitle"/>
        <w:jc w:val="center"/>
      </w:pPr>
      <w:r>
        <w:t>38.02.01 ЭКОНОМИКА И БУХГАЛТЕРСКИЙ УЧЕТ (ПО ОТРАСЛЯМ)</w:t>
      </w:r>
    </w:p>
    <w:p w:rsidR="005C1ADD" w:rsidRDefault="005C1ADD">
      <w:pPr>
        <w:pStyle w:val="ConsPlusNormal"/>
        <w:jc w:val="both"/>
      </w:pPr>
    </w:p>
    <w:p w:rsidR="005C1ADD" w:rsidRDefault="005C1ADD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r:id="rId7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  <w:proofErr w:type="gramEnd"/>
    </w:p>
    <w:p w:rsidR="005C1ADD" w:rsidRDefault="005C1ADD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2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38.02.01 Экономика и бухгалтерский учет (по отраслям) (далее - стандарт).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 xml:space="preserve">образовательная организация вправе осуществлять в соответствии со </w:t>
      </w:r>
      <w:hyperlink w:anchor="P32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5C1ADD" w:rsidRDefault="005C1ADD">
      <w:pPr>
        <w:pStyle w:val="ConsPlusNormal"/>
        <w:spacing w:before="22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8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9">
        <w:r>
          <w:rPr>
            <w:color w:val="0000FF"/>
          </w:rPr>
          <w:t>38.02.01</w:t>
        </w:r>
      </w:hyperlink>
      <w:r>
        <w:t xml:space="preserve"> Экономика и бухгалтерский учет (по отраслям), утвержденным приказом Министерства образования и науки Российской Федерации от 5 февраля 2018 г. N 69 (зарегистрирован Министерством юстиции Российской Федерации 26 февраля 2018 г., регистрационный N 50137), с изменениями, внесенными приказами Министерства просвещения Российской Федерации от 17 декабря</w:t>
      </w:r>
      <w:proofErr w:type="gramEnd"/>
      <w:r>
        <w:t xml:space="preserve"> 2020 г. N 747 (зарегистрирован Министерством юстиции Российской Федерации 22 января 2021 г., регистрационный N 62178) и от 1 сентября 2022 г. N 796 (зарегистрирован Министерством юстиции Российской Федерации 11 октября 2022 г., регистрационный N 70461), прекращается с 31 декабря 2024 года.</w:t>
      </w:r>
    </w:p>
    <w:p w:rsidR="005C1ADD" w:rsidRDefault="005C1ADD">
      <w:pPr>
        <w:pStyle w:val="ConsPlusNormal"/>
        <w:jc w:val="both"/>
      </w:pPr>
    </w:p>
    <w:p w:rsidR="005C1ADD" w:rsidRDefault="005C1ADD">
      <w:pPr>
        <w:pStyle w:val="ConsPlusNormal"/>
        <w:jc w:val="right"/>
      </w:pPr>
      <w:r>
        <w:t>Министр</w:t>
      </w:r>
    </w:p>
    <w:p w:rsidR="005C1ADD" w:rsidRDefault="005C1ADD">
      <w:pPr>
        <w:pStyle w:val="ConsPlusNormal"/>
        <w:jc w:val="right"/>
      </w:pPr>
      <w:r>
        <w:t>С.С.КРАВЦОВ</w:t>
      </w:r>
    </w:p>
    <w:p w:rsidR="005C1ADD" w:rsidRDefault="005C1ADD">
      <w:pPr>
        <w:pStyle w:val="ConsPlusNormal"/>
        <w:jc w:val="both"/>
      </w:pPr>
    </w:p>
    <w:p w:rsidR="005C1ADD" w:rsidRDefault="005C1ADD">
      <w:pPr>
        <w:pStyle w:val="ConsPlusNormal"/>
        <w:jc w:val="both"/>
      </w:pPr>
    </w:p>
    <w:p w:rsidR="005C1ADD" w:rsidRDefault="005C1ADD">
      <w:pPr>
        <w:pStyle w:val="ConsPlusNormal"/>
        <w:jc w:val="both"/>
      </w:pPr>
    </w:p>
    <w:p w:rsidR="005C1ADD" w:rsidRDefault="005C1ADD">
      <w:pPr>
        <w:pStyle w:val="ConsPlusNormal"/>
        <w:jc w:val="both"/>
      </w:pPr>
    </w:p>
    <w:p w:rsidR="005C1ADD" w:rsidRDefault="005C1ADD">
      <w:pPr>
        <w:pStyle w:val="ConsPlusNormal"/>
        <w:jc w:val="both"/>
      </w:pPr>
    </w:p>
    <w:p w:rsidR="005C1ADD" w:rsidRDefault="005C1ADD">
      <w:pPr>
        <w:pStyle w:val="ConsPlusNormal"/>
        <w:jc w:val="right"/>
        <w:outlineLvl w:val="0"/>
      </w:pPr>
      <w:r>
        <w:t>Утвержден</w:t>
      </w:r>
    </w:p>
    <w:p w:rsidR="005C1ADD" w:rsidRDefault="005C1ADD">
      <w:pPr>
        <w:pStyle w:val="ConsPlusNormal"/>
        <w:jc w:val="right"/>
      </w:pPr>
      <w:r>
        <w:t>приказом Министерства просвещения</w:t>
      </w:r>
    </w:p>
    <w:p w:rsidR="005C1ADD" w:rsidRDefault="005C1ADD">
      <w:pPr>
        <w:pStyle w:val="ConsPlusNormal"/>
        <w:jc w:val="right"/>
      </w:pPr>
      <w:r>
        <w:t>Российской Федерации</w:t>
      </w:r>
    </w:p>
    <w:p w:rsidR="005C1ADD" w:rsidRDefault="005C1ADD">
      <w:pPr>
        <w:pStyle w:val="ConsPlusNormal"/>
        <w:jc w:val="right"/>
      </w:pPr>
      <w:r>
        <w:t>от 24 июня 2024 г. N 437</w:t>
      </w:r>
    </w:p>
    <w:p w:rsidR="005C1ADD" w:rsidRDefault="005C1ADD">
      <w:pPr>
        <w:pStyle w:val="ConsPlusNormal"/>
        <w:jc w:val="both"/>
      </w:pPr>
    </w:p>
    <w:p w:rsidR="005C1ADD" w:rsidRDefault="005C1ADD">
      <w:pPr>
        <w:pStyle w:val="ConsPlusTitle"/>
        <w:jc w:val="center"/>
      </w:pPr>
      <w:bookmarkStart w:id="0" w:name="P32"/>
      <w:bookmarkEnd w:id="0"/>
      <w:r>
        <w:t>ФЕДЕРАЛЬНЫЙ ГОСУДАРСТВЕННЫЙ ОБРАЗОВАТЕЛЬНЫЙ СТАНДАРТ</w:t>
      </w:r>
    </w:p>
    <w:p w:rsidR="005C1ADD" w:rsidRDefault="005C1ADD">
      <w:pPr>
        <w:pStyle w:val="ConsPlusTitle"/>
        <w:jc w:val="center"/>
      </w:pPr>
      <w:r>
        <w:lastRenderedPageBreak/>
        <w:t>СРЕДНЕГО ПРОФЕССИОНАЛЬНОГО ОБРАЗОВАНИЯ ПО СПЕЦИАЛЬНОСТИ</w:t>
      </w:r>
    </w:p>
    <w:p w:rsidR="005C1ADD" w:rsidRDefault="005C1ADD">
      <w:pPr>
        <w:pStyle w:val="ConsPlusTitle"/>
        <w:jc w:val="center"/>
      </w:pPr>
      <w:r>
        <w:t>38.02.01 ЭКОНОМИКА И БУХГАЛТЕРСКИЙ УЧЕТ (ПО ОТРАСЛЯМ)</w:t>
      </w:r>
    </w:p>
    <w:p w:rsidR="005C1ADD" w:rsidRDefault="005C1ADD">
      <w:pPr>
        <w:pStyle w:val="ConsPlusNormal"/>
        <w:jc w:val="both"/>
      </w:pPr>
    </w:p>
    <w:p w:rsidR="005C1ADD" w:rsidRDefault="005C1ADD">
      <w:pPr>
        <w:pStyle w:val="ConsPlusTitle"/>
        <w:jc w:val="center"/>
        <w:outlineLvl w:val="1"/>
      </w:pPr>
      <w:r>
        <w:t>I. ОБЩИЕ ПОЛОЖЕНИЯ</w:t>
      </w:r>
    </w:p>
    <w:p w:rsidR="005C1ADD" w:rsidRDefault="005C1ADD">
      <w:pPr>
        <w:pStyle w:val="ConsPlusNormal"/>
        <w:jc w:val="both"/>
      </w:pPr>
    </w:p>
    <w:p w:rsidR="005C1ADD" w:rsidRDefault="005C1ADD">
      <w:pPr>
        <w:pStyle w:val="ConsPlusNormal"/>
        <w:ind w:firstLine="540"/>
        <w:jc w:val="both"/>
      </w:pPr>
      <w:bookmarkStart w:id="1" w:name="P38"/>
      <w:bookmarkEnd w:id="1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</w:t>
      </w:r>
      <w:hyperlink r:id="rId10">
        <w:r>
          <w:rPr>
            <w:color w:val="0000FF"/>
          </w:rPr>
          <w:t>38.02.01</w:t>
        </w:r>
      </w:hyperlink>
      <w:r>
        <w:t xml:space="preserve"> Экономика и бухгалтерский учет (по отраслям) (далее соответственно - ФГОС СПО, образовательная программа, специальность) в соответствии с квалификацией специалиста среднего звена "бухгалтер" &lt;1&gt;.</w:t>
      </w:r>
    </w:p>
    <w:p w:rsidR="005C1ADD" w:rsidRDefault="005C1ADD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5C1ADD" w:rsidRDefault="005C1ADD">
      <w:pPr>
        <w:pStyle w:val="ConsPlusNormal"/>
        <w:spacing w:before="220"/>
        <w:ind w:firstLine="540"/>
        <w:jc w:val="both"/>
      </w:pPr>
      <w:proofErr w:type="gramStart"/>
      <w:r>
        <w:t xml:space="preserve">&lt;1&gt; </w:t>
      </w:r>
      <w:hyperlink r:id="rId11">
        <w:r>
          <w:rPr>
            <w:color w:val="0000FF"/>
          </w:rPr>
          <w:t>Перечень</w:t>
        </w:r>
      </w:hyperlink>
      <w: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приказами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73797), от 25</w:t>
      </w:r>
      <w:proofErr w:type="gramEnd"/>
      <w:r>
        <w:t xml:space="preserve"> сентября 2023 г. N 717 (зарегистрирован Министерством юстиции Российской Федерации 26 октября 2023 г., регистрационный N 75754) и от 27 апреля 2024 г. N 289 (зарегистрирован Министерством юстиции Российской Федерации 31 мая 2024 г., регистрационный N 78367).</w:t>
      </w:r>
    </w:p>
    <w:p w:rsidR="005C1ADD" w:rsidRDefault="005C1ADD">
      <w:pPr>
        <w:pStyle w:val="ConsPlusNormal"/>
        <w:jc w:val="both"/>
      </w:pPr>
    </w:p>
    <w:p w:rsidR="005C1ADD" w:rsidRDefault="005C1ADD">
      <w:pPr>
        <w:pStyle w:val="ConsPlusNormal"/>
        <w:ind w:firstLine="540"/>
        <w:jc w:val="both"/>
      </w:pPr>
      <w: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2">
        <w:r>
          <w:rPr>
            <w:color w:val="0000FF"/>
          </w:rPr>
          <w:t>стандарта</w:t>
        </w:r>
      </w:hyperlink>
      <w:r>
        <w:t xml:space="preserve"> среднего общего образования &lt;2&gt;, ФГОС СПО и положений федеральной основной общеобразовательной программы среднего общего образования с учетом получаемой специальности.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C1ADD" w:rsidRDefault="005C1ADD">
      <w:pPr>
        <w:pStyle w:val="ConsPlusNormal"/>
        <w:spacing w:before="220"/>
        <w:ind w:firstLine="540"/>
        <w:jc w:val="both"/>
      </w:pPr>
      <w:proofErr w:type="gramStart"/>
      <w:r>
        <w:t xml:space="preserve">&lt;2&gt; Федеральный государственный образовательный </w:t>
      </w:r>
      <w:hyperlink r:id="rId13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</w:t>
      </w:r>
      <w:proofErr w:type="gramEnd"/>
      <w:r>
        <w:t xml:space="preserve"> </w:t>
      </w:r>
      <w:proofErr w:type="gramStart"/>
      <w:r>
        <w:t>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</w:t>
      </w:r>
      <w:proofErr w:type="gramEnd"/>
      <w:r>
        <w:t xml:space="preserve"> </w:t>
      </w:r>
      <w:proofErr w:type="gramStart"/>
      <w:r>
        <w:t>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</w:t>
      </w:r>
      <w:proofErr w:type="gramEnd"/>
      <w:r>
        <w:t xml:space="preserve"> г., регистрационный N 77121).</w:t>
      </w:r>
    </w:p>
    <w:p w:rsidR="005C1ADD" w:rsidRDefault="005C1ADD">
      <w:pPr>
        <w:pStyle w:val="ConsPlusNormal"/>
        <w:jc w:val="both"/>
      </w:pPr>
    </w:p>
    <w:p w:rsidR="005C1ADD" w:rsidRDefault="005C1ADD">
      <w:pPr>
        <w:pStyle w:val="ConsPlusNormal"/>
        <w:ind w:firstLine="540"/>
        <w:jc w:val="both"/>
      </w:pPr>
      <w:r>
        <w:t xml:space="preserve">1.4. </w:t>
      </w:r>
      <w:proofErr w:type="gramStart"/>
      <w:r>
        <w:t>Обучение по образовательной программе в образовательной организации осуществляется в очной, очно-заочной и заочной формах обучения.</w:t>
      </w:r>
      <w:proofErr w:type="gramEnd"/>
    </w:p>
    <w:p w:rsidR="005C1ADD" w:rsidRDefault="005C1ADD">
      <w:pPr>
        <w:pStyle w:val="ConsPlusNormal"/>
        <w:spacing w:before="220"/>
        <w:ind w:firstLine="540"/>
        <w:jc w:val="both"/>
      </w:pPr>
      <w:r>
        <w:lastRenderedPageBreak/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 xml:space="preserve">1.7. </w:t>
      </w:r>
      <w:proofErr w:type="gramStart"/>
      <w:r>
        <w:t>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  <w:proofErr w:type="gramEnd"/>
    </w:p>
    <w:p w:rsidR="005C1ADD" w:rsidRDefault="005C1AD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4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5C1ADD" w:rsidRDefault="005C1ADD">
      <w:pPr>
        <w:pStyle w:val="ConsPlusNormal"/>
        <w:jc w:val="both"/>
      </w:pPr>
    </w:p>
    <w:p w:rsidR="005C1ADD" w:rsidRDefault="005C1ADD">
      <w:pPr>
        <w:pStyle w:val="ConsPlusNormal"/>
        <w:ind w:firstLine="540"/>
        <w:jc w:val="both"/>
      </w:pPr>
      <w: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5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5C1ADD" w:rsidRDefault="005C1ADD">
      <w:pPr>
        <w:pStyle w:val="ConsPlusNormal"/>
        <w:jc w:val="both"/>
      </w:pPr>
    </w:p>
    <w:p w:rsidR="005C1ADD" w:rsidRDefault="005C1ADD">
      <w:pPr>
        <w:pStyle w:val="ConsPlusNormal"/>
        <w:ind w:firstLine="540"/>
        <w:jc w:val="both"/>
      </w:pPr>
      <w:bookmarkStart w:id="2" w:name="P60"/>
      <w:bookmarkEnd w:id="2"/>
      <w: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>на базе среднего общего образования - 1 год 10 месяцев;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>на базе основного общего образования - 2 года 10 месяцев.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>Срок получения образования по образовательной программе в очно-заочной и заочной формах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год.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 xml:space="preserve">1.10. </w:t>
      </w:r>
      <w:proofErr w:type="gramStart"/>
      <w:r>
        <w:t>При обучении по индивидуальному учебному плану срок получения образования по образовательной программе вне зависимости от формы</w:t>
      </w:r>
      <w:proofErr w:type="gramEnd"/>
      <w:r>
        <w:t xml:space="preserve"> обучения составляет не более срока получения образования, установленного для соответствующей формы обучения.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</w:t>
      </w:r>
      <w:r>
        <w:lastRenderedPageBreak/>
        <w:t xml:space="preserve">определяется образовательной организацией самостоятельно в пределах сроков, установленных </w:t>
      </w:r>
      <w:hyperlink w:anchor="P60">
        <w:r>
          <w:rPr>
            <w:color w:val="0000FF"/>
          </w:rPr>
          <w:t>пунктом 1.9</w:t>
        </w:r>
      </w:hyperlink>
      <w:r>
        <w:t xml:space="preserve"> ФГОС СПО.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 xml:space="preserve">1.13. </w:t>
      </w:r>
      <w:proofErr w:type="gramStart"/>
      <w:r>
        <w:t>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ФГОС СПО</w:t>
      </w:r>
      <w:proofErr w:type="gramEnd"/>
      <w:r>
        <w:t xml:space="preserve"> &lt;5&gt;.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6">
        <w:r>
          <w:rPr>
            <w:color w:val="0000FF"/>
          </w:rPr>
          <w:t>Пункт 11</w:t>
        </w:r>
      </w:hyperlink>
      <w: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утвержденного постановлением Правительства Российской Федерации от 16 марта 2022 г. N 387, действующим до 1 января 2026 г.</w:t>
      </w:r>
    </w:p>
    <w:p w:rsidR="005C1ADD" w:rsidRDefault="005C1ADD">
      <w:pPr>
        <w:pStyle w:val="ConsPlusNormal"/>
        <w:jc w:val="both"/>
      </w:pPr>
    </w:p>
    <w:p w:rsidR="005C1ADD" w:rsidRDefault="005C1ADD">
      <w:pPr>
        <w:pStyle w:val="ConsPlusNormal"/>
        <w:ind w:firstLine="540"/>
        <w:jc w:val="both"/>
      </w:pPr>
      <w:bookmarkStart w:id="3" w:name="P72"/>
      <w:bookmarkEnd w:id="3"/>
      <w:r>
        <w:t xml:space="preserve">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r:id="rId17">
        <w:r>
          <w:rPr>
            <w:color w:val="0000FF"/>
          </w:rPr>
          <w:t>08</w:t>
        </w:r>
      </w:hyperlink>
      <w:r>
        <w:t xml:space="preserve"> Финансы и экономика &lt;6&gt;.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C1ADD" w:rsidRDefault="005C1ADD">
      <w:pPr>
        <w:pStyle w:val="ConsPlusNormal"/>
        <w:spacing w:before="220"/>
        <w:ind w:firstLine="540"/>
        <w:jc w:val="both"/>
      </w:pPr>
      <w:proofErr w:type="gramStart"/>
      <w:r>
        <w:t xml:space="preserve">&lt;6&gt; </w:t>
      </w:r>
      <w:hyperlink r:id="rId18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и с изменением, внесенным приказом Министерства труда и социальной защиты Российской Федерации от 9 марта 2017 г. N 254н (зарегистрирован Министерством</w:t>
      </w:r>
      <w:proofErr w:type="gramEnd"/>
      <w:r>
        <w:t xml:space="preserve"> юстиции Российской Федерации 29 марта 2017 г., </w:t>
      </w:r>
      <w:proofErr w:type="gramStart"/>
      <w:r>
        <w:t>регистрационный</w:t>
      </w:r>
      <w:proofErr w:type="gramEnd"/>
      <w:r>
        <w:t xml:space="preserve"> N 46168).</w:t>
      </w:r>
    </w:p>
    <w:p w:rsidR="005C1ADD" w:rsidRDefault="005C1ADD">
      <w:pPr>
        <w:pStyle w:val="ConsPlusNormal"/>
        <w:jc w:val="both"/>
      </w:pPr>
    </w:p>
    <w:p w:rsidR="005C1ADD" w:rsidRDefault="005C1ADD">
      <w:pPr>
        <w:pStyle w:val="ConsPlusNormal"/>
        <w:ind w:firstLine="540"/>
        <w:jc w:val="both"/>
      </w:pPr>
      <w:r>
        <w:t>Выпускники могут осуществлять профессиональную деятельность в других областям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>1.15. При разработке образовательной программы образовательная организация устанавливает направленность, которая соответствует специальности в целом, с учетом соответствующей ПОП.</w:t>
      </w:r>
    </w:p>
    <w:p w:rsidR="005C1ADD" w:rsidRDefault="005C1ADD">
      <w:pPr>
        <w:pStyle w:val="ConsPlusNormal"/>
        <w:jc w:val="both"/>
      </w:pPr>
    </w:p>
    <w:p w:rsidR="005C1ADD" w:rsidRDefault="005C1ADD">
      <w:pPr>
        <w:pStyle w:val="ConsPlusTitle"/>
        <w:jc w:val="center"/>
        <w:outlineLvl w:val="1"/>
      </w:pPr>
      <w:r>
        <w:t>II. ТРЕБОВАНИЯ К СТРУКТУРЕ ОБРАЗОВАТЕЛЬНОЙ ПРОГРАММЫ</w:t>
      </w:r>
    </w:p>
    <w:p w:rsidR="005C1ADD" w:rsidRDefault="005C1ADD">
      <w:pPr>
        <w:pStyle w:val="ConsPlusNormal"/>
        <w:jc w:val="both"/>
      </w:pPr>
    </w:p>
    <w:p w:rsidR="005C1ADD" w:rsidRDefault="005C1ADD">
      <w:pPr>
        <w:pStyle w:val="ConsPlusNormal"/>
        <w:ind w:firstLine="540"/>
        <w:jc w:val="both"/>
      </w:pPr>
      <w:r>
        <w:t xml:space="preserve">2.1. Структура и объем образовательной программы </w:t>
      </w:r>
      <w:hyperlink w:anchor="P88">
        <w:r>
          <w:rPr>
            <w:color w:val="0000FF"/>
          </w:rPr>
          <w:t>(таблица N 1)</w:t>
        </w:r>
      </w:hyperlink>
      <w:r>
        <w:t xml:space="preserve"> включают: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>дисциплины (модули);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>практику;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>государственную итоговую аттестацию.</w:t>
      </w:r>
    </w:p>
    <w:p w:rsidR="005C1ADD" w:rsidRDefault="005C1ADD">
      <w:pPr>
        <w:pStyle w:val="ConsPlusNormal"/>
        <w:jc w:val="both"/>
      </w:pPr>
    </w:p>
    <w:p w:rsidR="005C1ADD" w:rsidRDefault="005C1ADD">
      <w:pPr>
        <w:pStyle w:val="ConsPlusNormal"/>
        <w:jc w:val="right"/>
      </w:pPr>
      <w:r>
        <w:t>Таблица N 1</w:t>
      </w:r>
    </w:p>
    <w:p w:rsidR="005C1ADD" w:rsidRDefault="005C1ADD">
      <w:pPr>
        <w:pStyle w:val="ConsPlusNormal"/>
        <w:jc w:val="both"/>
      </w:pPr>
    </w:p>
    <w:p w:rsidR="005C1ADD" w:rsidRDefault="005C1ADD">
      <w:pPr>
        <w:pStyle w:val="ConsPlusNormal"/>
        <w:jc w:val="center"/>
      </w:pPr>
      <w:bookmarkStart w:id="4" w:name="P88"/>
      <w:bookmarkEnd w:id="4"/>
      <w:r>
        <w:t>Структура и объем образовательной программы</w:t>
      </w:r>
    </w:p>
    <w:p w:rsidR="005C1ADD" w:rsidRDefault="005C1A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4648"/>
      </w:tblGrid>
      <w:tr w:rsidR="005C1ADD">
        <w:tc>
          <w:tcPr>
            <w:tcW w:w="4422" w:type="dxa"/>
          </w:tcPr>
          <w:p w:rsidR="005C1ADD" w:rsidRDefault="005C1ADD">
            <w:pPr>
              <w:pStyle w:val="ConsPlusNormal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4648" w:type="dxa"/>
          </w:tcPr>
          <w:p w:rsidR="005C1ADD" w:rsidRDefault="005C1ADD">
            <w:pPr>
              <w:pStyle w:val="ConsPlusNormal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5C1ADD">
        <w:tc>
          <w:tcPr>
            <w:tcW w:w="4422" w:type="dxa"/>
          </w:tcPr>
          <w:p w:rsidR="005C1ADD" w:rsidRDefault="005C1ADD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4648" w:type="dxa"/>
          </w:tcPr>
          <w:p w:rsidR="005C1ADD" w:rsidRDefault="005C1ADD">
            <w:pPr>
              <w:pStyle w:val="ConsPlusNormal"/>
              <w:jc w:val="center"/>
            </w:pPr>
            <w:r>
              <w:t>Не менее 1476</w:t>
            </w:r>
          </w:p>
        </w:tc>
      </w:tr>
      <w:tr w:rsidR="005C1ADD">
        <w:tc>
          <w:tcPr>
            <w:tcW w:w="4422" w:type="dxa"/>
          </w:tcPr>
          <w:p w:rsidR="005C1ADD" w:rsidRDefault="005C1ADD">
            <w:pPr>
              <w:pStyle w:val="ConsPlusNormal"/>
            </w:pPr>
            <w:r>
              <w:t>Практика</w:t>
            </w:r>
          </w:p>
        </w:tc>
        <w:tc>
          <w:tcPr>
            <w:tcW w:w="4648" w:type="dxa"/>
          </w:tcPr>
          <w:p w:rsidR="005C1ADD" w:rsidRDefault="005C1ADD">
            <w:pPr>
              <w:pStyle w:val="ConsPlusNormal"/>
              <w:jc w:val="center"/>
            </w:pPr>
            <w:r>
              <w:t>Не менее 432</w:t>
            </w:r>
          </w:p>
        </w:tc>
      </w:tr>
      <w:tr w:rsidR="005C1ADD">
        <w:tc>
          <w:tcPr>
            <w:tcW w:w="4422" w:type="dxa"/>
          </w:tcPr>
          <w:p w:rsidR="005C1ADD" w:rsidRDefault="005C1ADD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4648" w:type="dxa"/>
          </w:tcPr>
          <w:p w:rsidR="005C1ADD" w:rsidRDefault="005C1ADD">
            <w:pPr>
              <w:pStyle w:val="ConsPlusNormal"/>
              <w:jc w:val="center"/>
            </w:pPr>
            <w:r>
              <w:t>216</w:t>
            </w:r>
          </w:p>
        </w:tc>
      </w:tr>
      <w:tr w:rsidR="005C1ADD">
        <w:tc>
          <w:tcPr>
            <w:tcW w:w="9070" w:type="dxa"/>
            <w:gridSpan w:val="2"/>
          </w:tcPr>
          <w:p w:rsidR="005C1ADD" w:rsidRDefault="005C1ADD">
            <w:pPr>
              <w:pStyle w:val="ConsPlusNormal"/>
              <w:jc w:val="center"/>
            </w:pPr>
            <w:r>
              <w:t>Общий объем образовательной программы:</w:t>
            </w:r>
          </w:p>
        </w:tc>
      </w:tr>
      <w:tr w:rsidR="005C1ADD">
        <w:tc>
          <w:tcPr>
            <w:tcW w:w="4422" w:type="dxa"/>
          </w:tcPr>
          <w:p w:rsidR="005C1ADD" w:rsidRDefault="005C1ADD">
            <w:pPr>
              <w:pStyle w:val="ConsPlusNormal"/>
            </w:pPr>
            <w:r>
              <w:t>на базе среднего общего образования</w:t>
            </w:r>
          </w:p>
        </w:tc>
        <w:tc>
          <w:tcPr>
            <w:tcW w:w="4648" w:type="dxa"/>
          </w:tcPr>
          <w:p w:rsidR="005C1ADD" w:rsidRDefault="005C1ADD">
            <w:pPr>
              <w:pStyle w:val="ConsPlusNormal"/>
              <w:jc w:val="center"/>
            </w:pPr>
            <w:r>
              <w:t>2952</w:t>
            </w:r>
          </w:p>
        </w:tc>
      </w:tr>
      <w:tr w:rsidR="005C1ADD">
        <w:tc>
          <w:tcPr>
            <w:tcW w:w="4422" w:type="dxa"/>
          </w:tcPr>
          <w:p w:rsidR="005C1ADD" w:rsidRDefault="005C1ADD">
            <w:pPr>
              <w:pStyle w:val="ConsPlusNormal"/>
            </w:pPr>
            <w: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648" w:type="dxa"/>
          </w:tcPr>
          <w:p w:rsidR="005C1ADD" w:rsidRDefault="005C1ADD">
            <w:pPr>
              <w:pStyle w:val="ConsPlusNormal"/>
              <w:jc w:val="center"/>
            </w:pPr>
            <w:r>
              <w:t>4428</w:t>
            </w:r>
          </w:p>
        </w:tc>
      </w:tr>
    </w:tbl>
    <w:p w:rsidR="005C1ADD" w:rsidRDefault="005C1ADD">
      <w:pPr>
        <w:pStyle w:val="ConsPlusNormal"/>
        <w:jc w:val="both"/>
      </w:pPr>
    </w:p>
    <w:p w:rsidR="005C1ADD" w:rsidRDefault="005C1ADD">
      <w:pPr>
        <w:pStyle w:val="ConsPlusNormal"/>
        <w:ind w:firstLine="540"/>
        <w:jc w:val="both"/>
      </w:pPr>
      <w:r>
        <w:t>2.2. Образовательная программа включает: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>социально-гуманитарный цикл;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>общепрофессиональный цикл;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>профессиональный цикл.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31">
        <w:r>
          <w:rPr>
            <w:color w:val="0000FF"/>
          </w:rPr>
          <w:t>главой III</w:t>
        </w:r>
      </w:hyperlink>
      <w:r>
        <w:t xml:space="preserve"> ФГОС СПО.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:rsidR="005C1ADD" w:rsidRDefault="005C1ADD">
      <w:pPr>
        <w:pStyle w:val="ConsPlusNormal"/>
        <w:spacing w:before="220"/>
        <w:ind w:firstLine="540"/>
        <w:jc w:val="both"/>
      </w:pPr>
      <w:proofErr w:type="gramStart"/>
      <w: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направлена на дальнейшее развитие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рынка труда субъекта Российской Федерации, а также с учетом</w:t>
      </w:r>
      <w:proofErr w:type="gramEnd"/>
      <w:r>
        <w:t xml:space="preserve"> требований цифровой экономики.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5C1ADD" w:rsidRDefault="005C1ADD">
      <w:pPr>
        <w:pStyle w:val="ConsPlusNormal"/>
        <w:spacing w:before="220"/>
        <w:ind w:firstLine="540"/>
        <w:jc w:val="both"/>
      </w:pPr>
      <w:bookmarkStart w:id="5" w:name="P113"/>
      <w:bookmarkEnd w:id="5"/>
      <w:r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lastRenderedPageBreak/>
        <w:t>ведение бухгалтерского и налогового учета;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>составление и использование бухгалтерской (финансовой) и налоговой отчетности экономического субъекта.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13">
        <w:r>
          <w:rPr>
            <w:color w:val="0000FF"/>
          </w:rPr>
          <w:t>пункте 2.4</w:t>
        </w:r>
      </w:hyperlink>
      <w:r>
        <w:t xml:space="preserve"> ФГОС СПО, в рамках вариативной части.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 и не менее 10 процентов - в заочной форме обучения.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грамотности".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>2.8. Обязательная часть общепрофессионального цикла образовательной программы должна предусматривать изучение следующих дисциплин: "Экономика организации", "Статистика", "Аудит", "Основы бухгалтерского учета", "Налоги и налогообложение", "Основы управленческого учета", "Основы внутреннего контроля", "Бухгалтерский учет с применением цифровых технологий".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 xml:space="preserve">2.9. Профессиональный цикл образовательной программы включает профессиональные модули, которые формируются в соответствии с видами деятельности, предусмотренными </w:t>
      </w:r>
      <w:hyperlink w:anchor="P113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6 зачетных единиц.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lastRenderedPageBreak/>
        <w:t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</w:t>
      </w:r>
      <w:proofErr w:type="gramStart"/>
      <w:r>
        <w:t>обучения по</w:t>
      </w:r>
      <w:proofErr w:type="gramEnd"/>
      <w:r>
        <w:t xml:space="preserve"> образовательной программе,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>2.12. Государственная итоговая аттестация проводится в форме демонстрационного экзамена и защиты дипломного проекта (работы).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anchor="P38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5C1ADD" w:rsidRDefault="005C1ADD">
      <w:pPr>
        <w:pStyle w:val="ConsPlusNormal"/>
        <w:jc w:val="both"/>
      </w:pPr>
    </w:p>
    <w:p w:rsidR="005C1ADD" w:rsidRDefault="005C1ADD">
      <w:pPr>
        <w:pStyle w:val="ConsPlusTitle"/>
        <w:jc w:val="center"/>
        <w:outlineLvl w:val="1"/>
      </w:pPr>
      <w:bookmarkStart w:id="6" w:name="P131"/>
      <w:bookmarkEnd w:id="6"/>
      <w:r>
        <w:t>III. ТРЕБОВАНИЯ К РЕЗУЛЬТАТАМ ОСВОЕНИЯ</w:t>
      </w:r>
    </w:p>
    <w:p w:rsidR="005C1ADD" w:rsidRDefault="005C1ADD">
      <w:pPr>
        <w:pStyle w:val="ConsPlusTitle"/>
        <w:jc w:val="center"/>
      </w:pPr>
      <w:r>
        <w:t>ОБРАЗОВАТЕЛЬНОЙ ПРОГРАММЫ</w:t>
      </w:r>
    </w:p>
    <w:p w:rsidR="005C1ADD" w:rsidRDefault="005C1ADD">
      <w:pPr>
        <w:pStyle w:val="ConsPlusNormal"/>
        <w:jc w:val="both"/>
      </w:pPr>
    </w:p>
    <w:p w:rsidR="005C1ADD" w:rsidRDefault="005C1ADD">
      <w:pPr>
        <w:pStyle w:val="ConsPlusNormal"/>
        <w:ind w:firstLine="540"/>
        <w:jc w:val="both"/>
      </w:pPr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 xml:space="preserve">3.2. Выпускник, освоивший образовательную программу, должен обладать следующими общими компетенциями (далее - </w:t>
      </w:r>
      <w:proofErr w:type="gramStart"/>
      <w:r>
        <w:t>ОК</w:t>
      </w:r>
      <w:proofErr w:type="gramEnd"/>
      <w:r>
        <w:t>):</w:t>
      </w:r>
    </w:p>
    <w:p w:rsidR="005C1ADD" w:rsidRDefault="005C1ADD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01. Выбирать способы решения задач профессиональной деятельности применительно к различным контекстам;</w:t>
      </w:r>
    </w:p>
    <w:p w:rsidR="005C1ADD" w:rsidRDefault="005C1ADD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5C1ADD" w:rsidRDefault="005C1ADD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5C1ADD" w:rsidRDefault="005C1ADD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04. Эффективно взаимодействовать и работать в коллективе и команде;</w:t>
      </w:r>
    </w:p>
    <w:p w:rsidR="005C1ADD" w:rsidRDefault="005C1ADD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5C1ADD" w:rsidRDefault="005C1ADD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5C1ADD" w:rsidRDefault="005C1ADD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5C1ADD" w:rsidRDefault="005C1ADD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5C1ADD" w:rsidRDefault="005C1ADD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09. Пользоваться профессиональной документацией на государственном и иностранном </w:t>
      </w:r>
      <w:r>
        <w:lastRenderedPageBreak/>
        <w:t>языках.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видам деятельности (таблица N 2), предусмотренным </w:t>
      </w:r>
      <w:hyperlink w:anchor="P113">
        <w:r>
          <w:rPr>
            <w:color w:val="0000FF"/>
          </w:rPr>
          <w:t>пунктом 2.4</w:t>
        </w:r>
      </w:hyperlink>
      <w:r>
        <w:t xml:space="preserve"> ФГОС СПО, </w:t>
      </w:r>
      <w:proofErr w:type="gramStart"/>
      <w:r>
        <w:t>сформированными</w:t>
      </w:r>
      <w:proofErr w:type="gramEnd"/>
      <w:r>
        <w:t xml:space="preserve"> в том числе на основе профессиональных стандартов (при наличии), указанных в ПОП:</w:t>
      </w:r>
    </w:p>
    <w:p w:rsidR="005C1ADD" w:rsidRDefault="005C1ADD">
      <w:pPr>
        <w:pStyle w:val="ConsPlusNormal"/>
        <w:jc w:val="both"/>
      </w:pPr>
    </w:p>
    <w:p w:rsidR="005C1ADD" w:rsidRDefault="005C1ADD">
      <w:pPr>
        <w:pStyle w:val="ConsPlusNormal"/>
        <w:jc w:val="right"/>
      </w:pPr>
      <w:r>
        <w:t>Таблица N 2</w:t>
      </w:r>
    </w:p>
    <w:p w:rsidR="005C1ADD" w:rsidRDefault="005C1A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7"/>
        <w:gridCol w:w="6462"/>
      </w:tblGrid>
      <w:tr w:rsidR="005C1ADD">
        <w:tc>
          <w:tcPr>
            <w:tcW w:w="2607" w:type="dxa"/>
          </w:tcPr>
          <w:p w:rsidR="005C1ADD" w:rsidRDefault="005C1ADD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6462" w:type="dxa"/>
          </w:tcPr>
          <w:p w:rsidR="005C1ADD" w:rsidRDefault="005C1ADD">
            <w:pPr>
              <w:pStyle w:val="ConsPlusNormal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5C1ADD">
        <w:tc>
          <w:tcPr>
            <w:tcW w:w="2607" w:type="dxa"/>
          </w:tcPr>
          <w:p w:rsidR="005C1ADD" w:rsidRDefault="005C1ADD">
            <w:pPr>
              <w:pStyle w:val="ConsPlusNormal"/>
            </w:pPr>
            <w:r>
              <w:t>ведение бухгалтерского и налогового учета</w:t>
            </w:r>
          </w:p>
        </w:tc>
        <w:tc>
          <w:tcPr>
            <w:tcW w:w="6462" w:type="dxa"/>
          </w:tcPr>
          <w:p w:rsidR="005C1ADD" w:rsidRDefault="005C1ADD">
            <w:pPr>
              <w:pStyle w:val="ConsPlusNormal"/>
              <w:jc w:val="both"/>
            </w:pPr>
            <w:r>
              <w:t>ПК 1.1. Составлять и обрабатывать первичные учетные документы о фактах хозяйственной деятельности экономического субъекта.</w:t>
            </w:r>
          </w:p>
          <w:p w:rsidR="005C1ADD" w:rsidRDefault="005C1ADD">
            <w:pPr>
              <w:pStyle w:val="ConsPlusNormal"/>
              <w:jc w:val="both"/>
            </w:pPr>
            <w:r>
              <w:t>ПК 1.2. Проводить денежное измерение объектов бухгалтерского учета.</w:t>
            </w:r>
          </w:p>
          <w:p w:rsidR="005C1ADD" w:rsidRDefault="005C1ADD">
            <w:pPr>
              <w:pStyle w:val="ConsPlusNormal"/>
              <w:jc w:val="both"/>
            </w:pPr>
            <w:r>
              <w:t>ПК 1.3. Проводить расчет налогов и сборов.</w:t>
            </w:r>
          </w:p>
          <w:p w:rsidR="005C1ADD" w:rsidRDefault="005C1ADD">
            <w:pPr>
              <w:pStyle w:val="ConsPlusNormal"/>
              <w:jc w:val="both"/>
            </w:pPr>
            <w:r>
              <w:t>ПК 1.4. Применять рабочий план счетов бухгалтерского учета организации.</w:t>
            </w:r>
          </w:p>
          <w:p w:rsidR="005C1ADD" w:rsidRDefault="005C1ADD">
            <w:pPr>
              <w:pStyle w:val="ConsPlusNormal"/>
              <w:jc w:val="both"/>
            </w:pPr>
            <w:r>
              <w:t>ПК 1.5. Осуществлять текущую группировку и итоговое обобщение фактов хозяйственной деятельности.</w:t>
            </w:r>
          </w:p>
          <w:p w:rsidR="005C1ADD" w:rsidRDefault="005C1ADD">
            <w:pPr>
              <w:pStyle w:val="ConsPlusNormal"/>
              <w:jc w:val="both"/>
            </w:pPr>
            <w:r>
              <w:t>ПК 1.6. Использовать цифровые технологии ведения бухгалтерского учета и формирования отчетности.</w:t>
            </w:r>
          </w:p>
        </w:tc>
      </w:tr>
      <w:tr w:rsidR="005C1ADD">
        <w:tc>
          <w:tcPr>
            <w:tcW w:w="2607" w:type="dxa"/>
          </w:tcPr>
          <w:p w:rsidR="005C1ADD" w:rsidRDefault="005C1ADD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оставление и использование бухгалтерской (финансовой) и налоговой отчетности экономического субъекта</w:t>
            </w:r>
          </w:p>
        </w:tc>
        <w:tc>
          <w:tcPr>
            <w:tcW w:w="6462" w:type="dxa"/>
          </w:tcPr>
          <w:p w:rsidR="005C1ADD" w:rsidRDefault="005C1ADD">
            <w:pPr>
              <w:pStyle w:val="ConsPlusNormal"/>
              <w:jc w:val="both"/>
            </w:pPr>
            <w:r>
              <w:t>ПК 2.1. Проводить инвентаризацию активов и обязательств экономического субъекта и отражать ее результаты.</w:t>
            </w:r>
          </w:p>
          <w:p w:rsidR="005C1ADD" w:rsidRDefault="005C1ADD">
            <w:pPr>
              <w:pStyle w:val="ConsPlusNormal"/>
              <w:jc w:val="both"/>
            </w:pPr>
            <w:r>
              <w:t>ПК 2.2. Формировать бухгалтерскую (финансовую) и налоговую отчетность.</w:t>
            </w:r>
          </w:p>
          <w:p w:rsidR="005C1ADD" w:rsidRDefault="005C1ADD">
            <w:pPr>
              <w:pStyle w:val="ConsPlusNormal"/>
              <w:jc w:val="both"/>
            </w:pPr>
            <w:r>
              <w:t>ПК 2.3. Оценивать достоверность формирования бухгалтерской (финансовой) и налоговой отчетности.</w:t>
            </w:r>
          </w:p>
          <w:p w:rsidR="005C1ADD" w:rsidRDefault="005C1ADD">
            <w:pPr>
              <w:pStyle w:val="ConsPlusNormal"/>
              <w:jc w:val="both"/>
            </w:pPr>
            <w:r>
              <w:t>ПК 2.4. Проводить анализ бухгалтерской (финансовой) отчетности.</w:t>
            </w:r>
          </w:p>
          <w:p w:rsidR="005C1ADD" w:rsidRDefault="005C1ADD">
            <w:pPr>
              <w:pStyle w:val="ConsPlusNormal"/>
              <w:jc w:val="both"/>
            </w:pPr>
            <w:r>
              <w:t>ПК 2.5. Составлять финансовую модель бизнес-плана.</w:t>
            </w:r>
          </w:p>
        </w:tc>
      </w:tr>
    </w:tbl>
    <w:p w:rsidR="005C1ADD" w:rsidRDefault="005C1ADD">
      <w:pPr>
        <w:pStyle w:val="ConsPlusNormal"/>
        <w:jc w:val="both"/>
      </w:pPr>
    </w:p>
    <w:p w:rsidR="005C1ADD" w:rsidRDefault="005C1ADD">
      <w:pPr>
        <w:pStyle w:val="ConsPlusNormal"/>
        <w:ind w:firstLine="540"/>
        <w:jc w:val="both"/>
      </w:pPr>
      <w:r>
        <w:t xml:space="preserve">3.4. </w:t>
      </w:r>
      <w:proofErr w:type="gramStart"/>
      <w:r>
        <w:t xml:space="preserve">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13">
        <w:r>
          <w:rPr>
            <w:color w:val="0000FF"/>
          </w:rPr>
          <w:t>пунктом 2.4</w:t>
        </w:r>
      </w:hyperlink>
      <w: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рынка труда субъекта Российской Федерации.</w:t>
      </w:r>
      <w:proofErr w:type="gramEnd"/>
    </w:p>
    <w:p w:rsidR="005C1ADD" w:rsidRDefault="005C1ADD">
      <w:pPr>
        <w:pStyle w:val="ConsPlusNormal"/>
        <w:spacing w:before="220"/>
        <w:ind w:firstLine="540"/>
        <w:jc w:val="both"/>
      </w:pPr>
      <w: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 xml:space="preserve">3.5. Образовательная организация с учетом ПОП самостоятельно планирует результаты </w:t>
      </w:r>
      <w:proofErr w:type="gramStart"/>
      <w:r>
        <w:t>обучения по</w:t>
      </w:r>
      <w:proofErr w:type="gramEnd"/>
      <w:r>
        <w:t xml:space="preserve">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выпускнику освоение всех компетенций, установленных образовательной программой.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 xml:space="preserve">3.6. Обучающиеся, осваивающие образовательную программу, осваивают профессию </w:t>
      </w:r>
      <w:r>
        <w:lastRenderedPageBreak/>
        <w:t>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&lt;7&gt;.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 xml:space="preserve">&lt;7&gt; </w:t>
      </w:r>
      <w:hyperlink r:id="rId19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5C1ADD" w:rsidRDefault="005C1ADD">
      <w:pPr>
        <w:pStyle w:val="ConsPlusNormal"/>
        <w:jc w:val="both"/>
      </w:pPr>
    </w:p>
    <w:p w:rsidR="005C1ADD" w:rsidRDefault="005C1ADD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5C1ADD" w:rsidRDefault="005C1ADD">
      <w:pPr>
        <w:pStyle w:val="ConsPlusTitle"/>
        <w:jc w:val="center"/>
      </w:pPr>
      <w:r>
        <w:t>ОБРАЗОВАТЕЛЬНОЙ ПРОГРАММЫ</w:t>
      </w:r>
    </w:p>
    <w:p w:rsidR="005C1ADD" w:rsidRDefault="005C1ADD">
      <w:pPr>
        <w:pStyle w:val="ConsPlusNormal"/>
        <w:jc w:val="both"/>
      </w:pPr>
    </w:p>
    <w:p w:rsidR="005C1ADD" w:rsidRDefault="005C1ADD">
      <w:pPr>
        <w:pStyle w:val="ConsPlusNormal"/>
        <w:ind w:firstLine="540"/>
        <w:jc w:val="both"/>
      </w:pPr>
      <w: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санитарными нормами и правилами &lt;8&gt;.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 xml:space="preserve">&lt;8&gt; Федеральный </w:t>
      </w:r>
      <w:hyperlink r:id="rId20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населения"; </w:t>
      </w:r>
      <w:proofErr w:type="gramStart"/>
      <w:r>
        <w:t xml:space="preserve">санитарные правила </w:t>
      </w:r>
      <w:hyperlink r:id="rId21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г.; санитарно-эпидемиологические правила и нормы </w:t>
      </w:r>
      <w:hyperlink r:id="rId22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</w:t>
      </w:r>
      <w:proofErr w:type="gramEnd"/>
      <w:r>
        <w:t xml:space="preserve"> </w:t>
      </w:r>
      <w:proofErr w:type="gramStart"/>
      <w:r>
        <w:t xml:space="preserve">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действующие до 1 января 2027 г.; санитарные правила и нормы </w:t>
      </w:r>
      <w:hyperlink r:id="rId23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</w:t>
      </w:r>
      <w:proofErr w:type="gramEnd"/>
      <w:r>
        <w:t xml:space="preserve"> </w:t>
      </w:r>
      <w:proofErr w:type="gramStart"/>
      <w:r>
        <w:t>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</w:t>
      </w:r>
      <w:proofErr w:type="gramEnd"/>
      <w:r>
        <w:t xml:space="preserve"> марта 2027 г.</w:t>
      </w:r>
    </w:p>
    <w:p w:rsidR="005C1ADD" w:rsidRDefault="005C1ADD">
      <w:pPr>
        <w:pStyle w:val="ConsPlusNormal"/>
        <w:jc w:val="both"/>
      </w:pPr>
    </w:p>
    <w:p w:rsidR="005C1ADD" w:rsidRDefault="005C1ADD">
      <w:pPr>
        <w:pStyle w:val="ConsPlusNormal"/>
        <w:ind w:firstLine="540"/>
        <w:jc w:val="both"/>
      </w:pPr>
      <w: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 w:rsidR="005C1ADD" w:rsidRDefault="005C1ADD">
      <w:pPr>
        <w:pStyle w:val="ConsPlusNormal"/>
        <w:jc w:val="both"/>
      </w:pPr>
    </w:p>
    <w:p w:rsidR="005C1ADD" w:rsidRDefault="005C1ADD">
      <w:pPr>
        <w:pStyle w:val="ConsPlusTitle"/>
        <w:ind w:firstLine="540"/>
        <w:jc w:val="both"/>
        <w:outlineLvl w:val="2"/>
      </w:pPr>
      <w:r>
        <w:t>4.3. Общесистемные требования к условиям реализации образовательной программы: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5C1ADD" w:rsidRDefault="005C1ADD">
      <w:pPr>
        <w:pStyle w:val="ConsPlusNormal"/>
        <w:jc w:val="both"/>
      </w:pPr>
    </w:p>
    <w:p w:rsidR="005C1ADD" w:rsidRDefault="005C1ADD">
      <w:pPr>
        <w:pStyle w:val="ConsPlusTitle"/>
        <w:ind w:firstLine="540"/>
        <w:jc w:val="both"/>
        <w:outlineLvl w:val="2"/>
      </w:pPr>
      <w:r>
        <w:lastRenderedPageBreak/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 xml:space="preserve">б) все виды учебной деятельности </w:t>
      </w:r>
      <w:proofErr w:type="gramStart"/>
      <w:r>
        <w:t>обучающихся</w:t>
      </w:r>
      <w:proofErr w:type="gramEnd"/>
      <w:r>
        <w:t>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>г) допускается замена оборудования его виртуальными аналогами;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 xml:space="preserve"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</w:t>
      </w:r>
      <w:proofErr w:type="gramStart"/>
      <w:r>
        <w:t>указанных</w:t>
      </w:r>
      <w:proofErr w:type="gramEnd"/>
      <w:r>
        <w:t xml:space="preserve"> обучающихся;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5C1ADD" w:rsidRDefault="005C1ADD">
      <w:pPr>
        <w:pStyle w:val="ConsPlusNormal"/>
        <w:jc w:val="both"/>
      </w:pPr>
    </w:p>
    <w:p w:rsidR="005C1ADD" w:rsidRDefault="005C1ADD">
      <w:pPr>
        <w:pStyle w:val="ConsPlusTitle"/>
        <w:ind w:firstLine="540"/>
        <w:jc w:val="both"/>
        <w:outlineLvl w:val="2"/>
      </w:pPr>
      <w:r>
        <w:t>4.5. Требования к кадровым условиям реализации образовательной программы:</w:t>
      </w:r>
    </w:p>
    <w:p w:rsidR="005C1ADD" w:rsidRDefault="005C1ADD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anchor="P72">
        <w:r>
          <w:rPr>
            <w:color w:val="0000FF"/>
          </w:rPr>
          <w:t>пункте 1.14</w:t>
        </w:r>
      </w:hyperlink>
      <w:r>
        <w:t xml:space="preserve"> ФГОС СПО (имеющих стаж работы в данной профессиональной области не менее трех лет);</w:t>
      </w:r>
      <w:proofErr w:type="gramEnd"/>
    </w:p>
    <w:p w:rsidR="005C1ADD" w:rsidRDefault="005C1ADD">
      <w:pPr>
        <w:pStyle w:val="ConsPlusNormal"/>
        <w:spacing w:before="220"/>
        <w:ind w:firstLine="540"/>
        <w:jc w:val="both"/>
      </w:pPr>
      <w: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5C1ADD" w:rsidRDefault="005C1ADD">
      <w:pPr>
        <w:pStyle w:val="ConsPlusNormal"/>
        <w:spacing w:before="220"/>
        <w:ind w:firstLine="540"/>
        <w:jc w:val="both"/>
      </w:pPr>
      <w:proofErr w:type="gramStart"/>
      <w: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anchor="P72">
        <w:r>
          <w:rPr>
            <w:color w:val="0000FF"/>
          </w:rPr>
          <w:t>пункте 1.14</w:t>
        </w:r>
      </w:hyperlink>
      <w:r>
        <w:t xml:space="preserve"> ФГОС СПО, а также в других областях профессиональной деятельности и (или</w:t>
      </w:r>
      <w:proofErr w:type="gramEnd"/>
      <w:r>
        <w:t xml:space="preserve">) </w:t>
      </w:r>
      <w:proofErr w:type="gramStart"/>
      <w:r>
        <w:t>сферах</w:t>
      </w:r>
      <w:proofErr w:type="gramEnd"/>
      <w:r>
        <w:t xml:space="preserve">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5C1ADD" w:rsidRDefault="005C1ADD">
      <w:pPr>
        <w:pStyle w:val="ConsPlusNormal"/>
        <w:spacing w:before="220"/>
        <w:ind w:firstLine="540"/>
        <w:jc w:val="both"/>
      </w:pPr>
      <w:proofErr w:type="gramStart"/>
      <w: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anchor="P72">
        <w:r>
          <w:rPr>
            <w:color w:val="0000FF"/>
          </w:rPr>
          <w:t>пункте 1.14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  <w:proofErr w:type="gramEnd"/>
    </w:p>
    <w:p w:rsidR="005C1ADD" w:rsidRDefault="005C1ADD">
      <w:pPr>
        <w:pStyle w:val="ConsPlusNormal"/>
        <w:jc w:val="both"/>
      </w:pPr>
    </w:p>
    <w:p w:rsidR="005C1ADD" w:rsidRDefault="005C1ADD">
      <w:pPr>
        <w:pStyle w:val="ConsPlusTitle"/>
        <w:ind w:firstLine="540"/>
        <w:jc w:val="both"/>
        <w:outlineLvl w:val="2"/>
      </w:pPr>
      <w:r>
        <w:t>4.6. Требование к финансовым условиям реализации образовательной программы: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&lt;9&gt; и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Федерации".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 xml:space="preserve">&lt;9&gt; Бюджетный </w:t>
      </w:r>
      <w:hyperlink r:id="rId25">
        <w:r>
          <w:rPr>
            <w:color w:val="0000FF"/>
          </w:rPr>
          <w:t>кодекс</w:t>
        </w:r>
      </w:hyperlink>
      <w:r>
        <w:t xml:space="preserve"> Российской Федерации.</w:t>
      </w:r>
    </w:p>
    <w:p w:rsidR="005C1ADD" w:rsidRDefault="005C1ADD">
      <w:pPr>
        <w:pStyle w:val="ConsPlusNormal"/>
        <w:jc w:val="both"/>
      </w:pPr>
    </w:p>
    <w:p w:rsidR="005C1ADD" w:rsidRDefault="005C1ADD">
      <w:pPr>
        <w:pStyle w:val="ConsPlusTitle"/>
        <w:ind w:firstLine="540"/>
        <w:jc w:val="both"/>
        <w:outlineLvl w:val="2"/>
      </w:pPr>
      <w:r>
        <w:t>4.7. Требования к применяемым механизмам оценки качества образовательной программы: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5C1ADD" w:rsidRDefault="005C1ADD">
      <w:pPr>
        <w:pStyle w:val="ConsPlusNormal"/>
        <w:spacing w:before="220"/>
        <w:ind w:firstLine="540"/>
        <w:jc w:val="both"/>
      </w:pPr>
      <w:r>
        <w:t>в) внешняя оценка качества образовательной программы может осуществляться, в том числе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5C1ADD" w:rsidRDefault="005C1ADD">
      <w:pPr>
        <w:pStyle w:val="ConsPlusNormal"/>
        <w:jc w:val="both"/>
      </w:pPr>
    </w:p>
    <w:p w:rsidR="005C1ADD" w:rsidRDefault="005C1ADD">
      <w:pPr>
        <w:pStyle w:val="ConsPlusNormal"/>
        <w:jc w:val="both"/>
      </w:pPr>
    </w:p>
    <w:p w:rsidR="005C1ADD" w:rsidRDefault="005C1AD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83035" w:rsidRDefault="00F83035">
      <w:bookmarkStart w:id="7" w:name="_GoBack"/>
      <w:bookmarkEnd w:id="7"/>
    </w:p>
    <w:sectPr w:rsidR="00F83035" w:rsidSect="002F3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ADD"/>
    <w:rsid w:val="005C1ADD"/>
    <w:rsid w:val="00F8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1AD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C1AD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C1AD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1AD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C1AD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C1AD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852&amp;dst=100013" TargetMode="External"/><Relationship Id="rId13" Type="http://schemas.openxmlformats.org/officeDocument/2006/relationships/hyperlink" Target="https://login.consultant.ru/link/?req=doc&amp;base=LAW&amp;n=470946&amp;dst=4" TargetMode="External"/><Relationship Id="rId18" Type="http://schemas.openxmlformats.org/officeDocument/2006/relationships/hyperlink" Target="https://login.consultant.ru/link/?req=doc&amp;base=LAW&amp;n=214720&amp;dst=100047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371594&amp;dst=100047" TargetMode="External"/><Relationship Id="rId7" Type="http://schemas.openxmlformats.org/officeDocument/2006/relationships/hyperlink" Target="https://login.consultant.ru/link/?req=doc&amp;base=LAW&amp;n=481262&amp;dst=100072" TargetMode="External"/><Relationship Id="rId12" Type="http://schemas.openxmlformats.org/officeDocument/2006/relationships/hyperlink" Target="https://login.consultant.ru/link/?req=doc&amp;base=LAW&amp;n=470946&amp;dst=4" TargetMode="External"/><Relationship Id="rId17" Type="http://schemas.openxmlformats.org/officeDocument/2006/relationships/hyperlink" Target="https://login.consultant.ru/link/?req=doc&amp;base=LAW&amp;n=214720&amp;dst=100064" TargetMode="External"/><Relationship Id="rId25" Type="http://schemas.openxmlformats.org/officeDocument/2006/relationships/hyperlink" Target="https://login.consultant.ru/link/?req=doc&amp;base=LAW&amp;n=46679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11930&amp;dst=100030" TargetMode="External"/><Relationship Id="rId20" Type="http://schemas.openxmlformats.org/officeDocument/2006/relationships/hyperlink" Target="https://login.consultant.ru/link/?req=doc&amp;base=LAW&amp;n=49462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8562&amp;dst=100051" TargetMode="External"/><Relationship Id="rId11" Type="http://schemas.openxmlformats.org/officeDocument/2006/relationships/hyperlink" Target="https://login.consultant.ru/link/?req=doc&amp;base=LAW&amp;n=493177&amp;dst=100562" TargetMode="External"/><Relationship Id="rId24" Type="http://schemas.openxmlformats.org/officeDocument/2006/relationships/hyperlink" Target="https://login.consultant.ru/link/?req=doc&amp;base=LAW&amp;n=494980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94980&amp;dst=100249" TargetMode="External"/><Relationship Id="rId23" Type="http://schemas.openxmlformats.org/officeDocument/2006/relationships/hyperlink" Target="https://login.consultant.ru/link/?req=doc&amp;base=LAW&amp;n=441707&amp;dst=100137" TargetMode="External"/><Relationship Id="rId10" Type="http://schemas.openxmlformats.org/officeDocument/2006/relationships/hyperlink" Target="https://login.consultant.ru/link/?req=doc&amp;base=LAW&amp;n=493177&amp;dst=827" TargetMode="External"/><Relationship Id="rId19" Type="http://schemas.openxmlformats.org/officeDocument/2006/relationships/hyperlink" Target="https://login.consultant.ru/link/?req=doc&amp;base=LAW&amp;n=494980&amp;dst=4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77712&amp;dst=101557" TargetMode="External"/><Relationship Id="rId14" Type="http://schemas.openxmlformats.org/officeDocument/2006/relationships/hyperlink" Target="https://login.consultant.ru/link/?req=doc&amp;base=LAW&amp;n=494980&amp;dst=774" TargetMode="External"/><Relationship Id="rId22" Type="http://schemas.openxmlformats.org/officeDocument/2006/relationships/hyperlink" Target="https://login.consultant.ru/link/?req=doc&amp;base=LAW&amp;n=367564&amp;dst=10003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4967</Words>
  <Characters>28313</Characters>
  <Application>Microsoft Office Word</Application>
  <DocSecurity>0</DocSecurity>
  <Lines>235</Lines>
  <Paragraphs>66</Paragraphs>
  <ScaleCrop>false</ScaleCrop>
  <Company/>
  <LinksUpToDate>false</LinksUpToDate>
  <CharactersWithSpaces>33214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ErinaLI</dc:creator>
  <cp:lastModifiedBy>ErinaLI</cp:lastModifiedBy>
  <cp:revision>1</cp:revision>
  <dcterms:created xsi:type="dcterms:W3CDTF">2025-02-27T06:49:00Z</dcterms:created>
  <dcterms:modified xsi:type="dcterms:W3CDTF">2025-02-27T06:50:00Z</dcterms:modified>
</cp:coreProperties>
</file>